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01EE9" w14:textId="71F159E1" w:rsidR="00E6248B" w:rsidRDefault="00E6248B" w:rsidP="00E6248B">
      <w:pPr>
        <w:spacing w:after="0" w:line="240" w:lineRule="auto"/>
        <w:rPr>
          <w:noProof w:val="0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 wp14:anchorId="13B7E09E" wp14:editId="1C3680A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Urząd Miejski w Śremie, Pl.20 Października 1, 63-100 Śrem</w:t>
      </w:r>
    </w:p>
    <w:p w14:paraId="1A6E9941" w14:textId="77777777" w:rsidR="00E6248B" w:rsidRDefault="00E6248B" w:rsidP="00E6248B">
      <w:pPr>
        <w:spacing w:after="0" w:line="240" w:lineRule="auto"/>
        <w:rPr>
          <w:noProof w:val="0"/>
          <w:sz w:val="28"/>
          <w:szCs w:val="28"/>
          <w:lang w:val="en-US"/>
        </w:rPr>
      </w:pP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  </w:t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>tel. 061 28 35 225; GG 3371603; mail: urzad@srem.pl</w:t>
      </w:r>
    </w:p>
    <w:p w14:paraId="1FFA0677" w14:textId="77777777" w:rsidR="00E6248B" w:rsidRDefault="00E6248B" w:rsidP="00E6248B">
      <w:pPr>
        <w:spacing w:after="0" w:line="240" w:lineRule="auto"/>
        <w:rPr>
          <w:b/>
          <w:noProof w:val="0"/>
          <w:sz w:val="32"/>
          <w:szCs w:val="32"/>
          <w:lang w:val="en-US"/>
        </w:rPr>
      </w:pPr>
    </w:p>
    <w:p w14:paraId="55D6D161" w14:textId="77777777" w:rsidR="00E6248B" w:rsidRDefault="00E6248B" w:rsidP="00E6248B">
      <w:pPr>
        <w:spacing w:after="0" w:line="240" w:lineRule="auto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OGŁOSZENIE PRZETARGU NA SPRZEDAŻ SAMOCHODU SŁUŻBOWEGO</w:t>
      </w:r>
    </w:p>
    <w:p w14:paraId="2D2B6163" w14:textId="77777777" w:rsidR="00E6248B" w:rsidRDefault="00E6248B" w:rsidP="00E6248B">
      <w:pPr>
        <w:spacing w:before="60" w:after="0" w:line="240" w:lineRule="auto"/>
        <w:jc w:val="center"/>
        <w:rPr>
          <w:b/>
          <w:noProof w:val="0"/>
          <w:sz w:val="16"/>
          <w:szCs w:val="16"/>
        </w:rPr>
      </w:pPr>
    </w:p>
    <w:p w14:paraId="7443E30F" w14:textId="77777777" w:rsidR="00E6248B" w:rsidRDefault="00E6248B" w:rsidP="00E6248B">
      <w:pPr>
        <w:spacing w:before="60" w:after="0" w:line="240" w:lineRule="auto"/>
        <w:rPr>
          <w:b/>
          <w:noProof w:val="0"/>
          <w:sz w:val="16"/>
          <w:szCs w:val="16"/>
        </w:rPr>
      </w:pPr>
    </w:p>
    <w:p w14:paraId="6B6ABD51" w14:textId="7E9FBAFC" w:rsidR="00E6248B" w:rsidRDefault="00E6248B" w:rsidP="00E6248B">
      <w:pPr>
        <w:spacing w:after="0" w:line="240" w:lineRule="auto"/>
        <w:jc w:val="both"/>
        <w:rPr>
          <w:noProof w:val="0"/>
          <w:sz w:val="24"/>
        </w:rPr>
      </w:pPr>
      <w:r>
        <w:rPr>
          <w:noProof w:val="0"/>
          <w:sz w:val="24"/>
        </w:rPr>
        <w:t>Na podstawie art. 30 ust. 2 pkt 3 ustawy z dnia 8 marca 1990 r.  o samorządzie gminnym (tekst jedn. Dz. U. z 2020 r. poz.  713</w:t>
      </w:r>
      <w:r w:rsidR="008C41E0">
        <w:rPr>
          <w:noProof w:val="0"/>
          <w:sz w:val="24"/>
        </w:rPr>
        <w:t xml:space="preserve"> ze zm.</w:t>
      </w:r>
      <w:r>
        <w:rPr>
          <w:noProof w:val="0"/>
          <w:sz w:val="24"/>
        </w:rPr>
        <w:t>).</w:t>
      </w:r>
    </w:p>
    <w:p w14:paraId="78EDCAD4" w14:textId="77777777" w:rsidR="00E6248B" w:rsidRDefault="00E6248B" w:rsidP="00E6248B">
      <w:pPr>
        <w:spacing w:after="0" w:line="240" w:lineRule="auto"/>
        <w:jc w:val="both"/>
        <w:rPr>
          <w:noProof w:val="0"/>
          <w:sz w:val="16"/>
          <w:szCs w:val="16"/>
        </w:rPr>
      </w:pPr>
    </w:p>
    <w:p w14:paraId="558B1156" w14:textId="77777777" w:rsidR="00E6248B" w:rsidRDefault="00E6248B" w:rsidP="00E6248B">
      <w:pPr>
        <w:tabs>
          <w:tab w:val="left" w:pos="6300"/>
        </w:tabs>
        <w:spacing w:after="0" w:line="360" w:lineRule="exact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B U R M I S T R Z     Ś R E M U</w:t>
      </w:r>
    </w:p>
    <w:p w14:paraId="532506DA" w14:textId="5FC2F61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ogłasza </w:t>
      </w:r>
      <w:r w:rsidR="00DC7E75">
        <w:rPr>
          <w:noProof w:val="0"/>
          <w:sz w:val="28"/>
          <w:szCs w:val="20"/>
        </w:rPr>
        <w:t>s</w:t>
      </w:r>
      <w:r w:rsidR="00C86B0A">
        <w:rPr>
          <w:noProof w:val="0"/>
          <w:sz w:val="28"/>
          <w:szCs w:val="20"/>
        </w:rPr>
        <w:t>iódmy</w:t>
      </w:r>
      <w:r w:rsidR="0059071E">
        <w:rPr>
          <w:noProof w:val="0"/>
          <w:sz w:val="28"/>
          <w:szCs w:val="20"/>
        </w:rPr>
        <w:t xml:space="preserve"> </w:t>
      </w:r>
      <w:r>
        <w:rPr>
          <w:noProof w:val="0"/>
          <w:sz w:val="28"/>
          <w:szCs w:val="20"/>
        </w:rPr>
        <w:t xml:space="preserve">ustny przetarg nieograniczony na sprzedaż samochodu służbowego osobowego marki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4E84C7A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56EBAE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Opis przedmiotu sprzedaży:</w:t>
      </w:r>
    </w:p>
    <w:p w14:paraId="2A8D83E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- marka/model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1208EA8A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nr rejestracyjny- PSE 19292</w:t>
      </w:r>
    </w:p>
    <w:p w14:paraId="7B1A728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rok produkcji- 2015</w:t>
      </w:r>
    </w:p>
    <w:p w14:paraId="40A82F9C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kraj pochodzenia Polska</w:t>
      </w:r>
    </w:p>
    <w:p w14:paraId="0F373EA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pierwszy właściciel</w:t>
      </w:r>
    </w:p>
    <w:p w14:paraId="556C45D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wersja- Platinum</w:t>
      </w:r>
    </w:p>
    <w:p w14:paraId="35C13961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pojemność silnika- 1798 cm³</w:t>
      </w:r>
    </w:p>
    <w:p w14:paraId="50C30F03" w14:textId="6F0250DE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przebieg całkowity – 105</w:t>
      </w:r>
      <w:r w:rsidR="004B3BA1">
        <w:rPr>
          <w:noProof w:val="0"/>
          <w:sz w:val="28"/>
          <w:szCs w:val="20"/>
        </w:rPr>
        <w:t>700</w:t>
      </w:r>
      <w:r w:rsidR="00562589">
        <w:rPr>
          <w:noProof w:val="0"/>
          <w:sz w:val="28"/>
          <w:szCs w:val="20"/>
        </w:rPr>
        <w:t xml:space="preserve"> </w:t>
      </w:r>
      <w:r>
        <w:rPr>
          <w:noProof w:val="0"/>
          <w:sz w:val="28"/>
          <w:szCs w:val="20"/>
        </w:rPr>
        <w:t>km</w:t>
      </w:r>
    </w:p>
    <w:p w14:paraId="6623B89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rodzaj paliwa- benzyna</w:t>
      </w:r>
    </w:p>
    <w:p w14:paraId="036D2BD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kolor- Czerń Magic Perłowy</w:t>
      </w:r>
    </w:p>
    <w:p w14:paraId="0E366B7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skrzynia biegów/liczba biegów- 7 biegowa automatyczna DSG</w:t>
      </w:r>
    </w:p>
    <w:p w14:paraId="58C537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samochód garażowany</w:t>
      </w:r>
    </w:p>
    <w:p w14:paraId="20EA4FD8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drobne naprawy np. wymiana lampy, naprawa zderzaka</w:t>
      </w:r>
    </w:p>
    <w:p w14:paraId="5805CF8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71F69759" w14:textId="264507B1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Przetarg odbędzie się</w:t>
      </w:r>
      <w:r w:rsidR="00124EC3">
        <w:rPr>
          <w:noProof w:val="0"/>
          <w:sz w:val="28"/>
          <w:szCs w:val="20"/>
        </w:rPr>
        <w:t xml:space="preserve"> </w:t>
      </w:r>
      <w:r w:rsidR="00C86B0A">
        <w:rPr>
          <w:b/>
          <w:bCs/>
          <w:noProof w:val="0"/>
          <w:sz w:val="28"/>
          <w:szCs w:val="20"/>
        </w:rPr>
        <w:t xml:space="preserve"> 16 listopada </w:t>
      </w:r>
      <w:r>
        <w:rPr>
          <w:b/>
          <w:noProof w:val="0"/>
          <w:sz w:val="28"/>
          <w:szCs w:val="20"/>
        </w:rPr>
        <w:t>2020 r.</w:t>
      </w:r>
      <w:r>
        <w:rPr>
          <w:noProof w:val="0"/>
          <w:sz w:val="28"/>
          <w:szCs w:val="20"/>
        </w:rPr>
        <w:t xml:space="preserve"> </w:t>
      </w:r>
      <w:r>
        <w:rPr>
          <w:b/>
          <w:noProof w:val="0"/>
          <w:sz w:val="28"/>
          <w:szCs w:val="20"/>
        </w:rPr>
        <w:t>o godzinie: 10:00</w:t>
      </w:r>
      <w:r>
        <w:rPr>
          <w:noProof w:val="0"/>
          <w:sz w:val="28"/>
          <w:szCs w:val="20"/>
        </w:rPr>
        <w:t xml:space="preserve"> w siedzibie Urzędu Miejskiego w Śremie II piętro sala nr 24.</w:t>
      </w:r>
    </w:p>
    <w:p w14:paraId="1C192B78" w14:textId="6E007A1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Samochód można oglądać w dni robocze od</w:t>
      </w:r>
      <w:r w:rsidR="00124EC3">
        <w:rPr>
          <w:noProof w:val="0"/>
          <w:sz w:val="28"/>
          <w:szCs w:val="20"/>
        </w:rPr>
        <w:t xml:space="preserve"> </w:t>
      </w:r>
      <w:r w:rsidR="00C86B0A">
        <w:rPr>
          <w:b/>
          <w:bCs/>
          <w:noProof w:val="0"/>
          <w:sz w:val="28"/>
          <w:szCs w:val="20"/>
        </w:rPr>
        <w:t xml:space="preserve">2 do 13 listopada </w:t>
      </w:r>
      <w:r>
        <w:rPr>
          <w:b/>
          <w:noProof w:val="0"/>
          <w:sz w:val="28"/>
          <w:szCs w:val="20"/>
        </w:rPr>
        <w:t>2020r</w:t>
      </w:r>
      <w:r>
        <w:rPr>
          <w:noProof w:val="0"/>
          <w:sz w:val="28"/>
          <w:szCs w:val="20"/>
        </w:rPr>
        <w:t xml:space="preserve">. od godziny 8:00 do godziny 14:00 w siedzibie Urzędu Miejskiego </w:t>
      </w:r>
      <w:r w:rsidR="003C2F06">
        <w:rPr>
          <w:noProof w:val="0"/>
          <w:sz w:val="28"/>
          <w:szCs w:val="20"/>
        </w:rPr>
        <w:br/>
      </w:r>
      <w:r>
        <w:rPr>
          <w:noProof w:val="0"/>
          <w:sz w:val="28"/>
          <w:szCs w:val="20"/>
        </w:rPr>
        <w:t>w Śremie przy pl. 20 Października 1 w Śremie po wcześniejszym uzgodnieniu telefonicznym tel. 602 235 382</w:t>
      </w:r>
    </w:p>
    <w:p w14:paraId="0CA5511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D23D50A" w14:textId="0ECF8743" w:rsidR="00E6248B" w:rsidRDefault="00E6248B" w:rsidP="00E6248B">
      <w:pPr>
        <w:spacing w:after="0" w:line="240" w:lineRule="auto"/>
        <w:jc w:val="both"/>
        <w:rPr>
          <w:b/>
          <w:bCs/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Cena wywoławcza</w:t>
      </w:r>
      <w:r>
        <w:rPr>
          <w:noProof w:val="0"/>
          <w:sz w:val="28"/>
          <w:szCs w:val="20"/>
        </w:rPr>
        <w:t xml:space="preserve">: </w:t>
      </w:r>
      <w:r w:rsidR="009859BB">
        <w:rPr>
          <w:b/>
          <w:bCs/>
          <w:noProof w:val="0"/>
          <w:sz w:val="28"/>
          <w:szCs w:val="20"/>
        </w:rPr>
        <w:t>4</w:t>
      </w:r>
      <w:r w:rsidR="000E0EFC">
        <w:rPr>
          <w:b/>
          <w:bCs/>
          <w:noProof w:val="0"/>
          <w:sz w:val="28"/>
          <w:szCs w:val="20"/>
        </w:rPr>
        <w:t>3.000</w:t>
      </w:r>
      <w:r>
        <w:rPr>
          <w:b/>
          <w:bCs/>
          <w:noProof w:val="0"/>
          <w:sz w:val="28"/>
          <w:szCs w:val="20"/>
        </w:rPr>
        <w:t>,00 zł brutto</w:t>
      </w:r>
    </w:p>
    <w:p w14:paraId="22B0AEA3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postąpienia</w:t>
      </w:r>
      <w:r>
        <w:rPr>
          <w:noProof w:val="0"/>
          <w:sz w:val="28"/>
          <w:szCs w:val="20"/>
        </w:rPr>
        <w:t>: 500,00 zł</w:t>
      </w:r>
    </w:p>
    <w:p w14:paraId="6F285A0F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wadium</w:t>
      </w:r>
      <w:r>
        <w:rPr>
          <w:noProof w:val="0"/>
          <w:sz w:val="28"/>
          <w:szCs w:val="20"/>
        </w:rPr>
        <w:t>: 6.000,00 zł</w:t>
      </w:r>
    </w:p>
    <w:p w14:paraId="7A13F02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69F0E800" w14:textId="77777777" w:rsidR="00E6248B" w:rsidRDefault="00E6248B" w:rsidP="00E624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Warunki przetargu:</w:t>
      </w:r>
    </w:p>
    <w:p w14:paraId="5A012E20" w14:textId="0FA8BE50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przetargu mogą wziąć udział osoby, które wpłacą wadium </w:t>
      </w:r>
      <w:r w:rsidR="003413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w pieniądzu pod tytułem: „wadium przetargowe na zakup samochodu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służbowego marki SKODA </w:t>
      </w:r>
      <w:proofErr w:type="spellStart"/>
      <w:r>
        <w:rPr>
          <w:rFonts w:ascii="Times New Roman" w:hAnsi="Times New Roman" w:cs="Times New Roman"/>
          <w:sz w:val="28"/>
          <w:szCs w:val="28"/>
        </w:rPr>
        <w:t>Superb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1,8 TSI” na rachunek Urzędu Miejskiego w Śremie prowadzony przez SBL Śrem nr: 95 9084 0003 2102 0013 0521 0008 w terminie do dnia</w:t>
      </w:r>
      <w:r w:rsidR="003F6911">
        <w:rPr>
          <w:rFonts w:ascii="Times New Roman" w:hAnsi="Times New Roman" w:cs="Times New Roman"/>
          <w:sz w:val="28"/>
          <w:szCs w:val="28"/>
        </w:rPr>
        <w:t xml:space="preserve"> </w:t>
      </w:r>
      <w:r w:rsidR="00DC7E7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C86B0A">
        <w:rPr>
          <w:rFonts w:ascii="Times New Roman" w:hAnsi="Times New Roman" w:cs="Times New Roman"/>
          <w:sz w:val="28"/>
          <w:szCs w:val="28"/>
          <w:u w:val="single"/>
        </w:rPr>
        <w:t>3 listopada</w:t>
      </w:r>
      <w:r w:rsidR="00DC7E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F7B20">
        <w:rPr>
          <w:rFonts w:ascii="Times New Roman" w:hAnsi="Times New Roman" w:cs="Times New Roman"/>
          <w:sz w:val="28"/>
          <w:szCs w:val="28"/>
          <w:u w:val="single"/>
        </w:rPr>
        <w:t>2020 r.</w:t>
      </w:r>
      <w:r>
        <w:rPr>
          <w:rFonts w:ascii="Times New Roman" w:hAnsi="Times New Roman" w:cs="Times New Roman"/>
          <w:sz w:val="28"/>
          <w:szCs w:val="28"/>
        </w:rPr>
        <w:t xml:space="preserve"> (za skuteczną datę wpłaty uważa się datę zaksięgowania na rachunku bankowym urzędu); </w:t>
      </w:r>
    </w:p>
    <w:p w14:paraId="7A537191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Uczestnicy przetargu zobowiązani są przedłożyć komisji przetargowej: dowód wpłaty wadium, dowód tożsamości, oświadczenie że oferent zapoznał się ze stanem technicznym pojazdu oraz odpowiednie dokumenty potwierdzające zdolność do reprezentacji innych osób, (pełnomocnictwo);</w:t>
      </w:r>
    </w:p>
    <w:p w14:paraId="6E38AFC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Przetarg jest ważny bez względu na liczbę uczestników przetargu, jeżeli przynajmniej jeden uczestnik zaoferuje co najmniej jedno postąpienie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BB3E22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Wadium wpłacone przez uczestnika przetargu, który przetarg wygra, zostanie zaliczone na poczet ceny nabycia. Pozostałym uczestnikom przetargu wadium zostanie zwrócone niezwłocznie po rozstrzygnięciu przetargu przelewem na podane konto bankowe; </w:t>
      </w:r>
    </w:p>
    <w:p w14:paraId="1D4B48B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Wylicytowana cena sprzedaży</w:t>
      </w:r>
      <w:r>
        <w:rPr>
          <w:rFonts w:ascii="Times New Roman" w:hAnsi="Times New Roman" w:cs="Times New Roman"/>
          <w:sz w:val="28"/>
          <w:szCs w:val="28"/>
        </w:rPr>
        <w:t xml:space="preserve"> podlega zapłacie najpóźniej w ciągu trzech dni od dnia zawarcia umowy sprzedaży pojazdu; </w:t>
      </w:r>
    </w:p>
    <w:p w14:paraId="6C305376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Nabywca zobowiązuje się do nadania zakupionemu pojazdowi nowych numerów rejestracyjnych i niezwłocznego powiadomienia o powyższym byłego właściciela.</w:t>
      </w:r>
    </w:p>
    <w:p w14:paraId="14FED9AB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Ogłaszający przetarg zastrzega sobie prawo do zamknięcia przetargu bez podania przyczyny.</w:t>
      </w:r>
    </w:p>
    <w:p w14:paraId="0FF13C15" w14:textId="77777777" w:rsidR="00E6248B" w:rsidRDefault="00E6248B" w:rsidP="00E6248B">
      <w:pPr>
        <w:jc w:val="both"/>
        <w:rPr>
          <w:sz w:val="28"/>
          <w:szCs w:val="28"/>
        </w:rPr>
      </w:pPr>
    </w:p>
    <w:p w14:paraId="349AA5A1" w14:textId="77777777" w:rsidR="00E6248B" w:rsidRDefault="00E6248B" w:rsidP="00E6248B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Dodatkowych informacji na temat trybu, zasad i warunków przetargu udzielają pracownicy Pionu Skarbu Gminy w godzinach pracy Urzędu lub telefonicznie pod nr 61 28 47 137.</w:t>
      </w:r>
    </w:p>
    <w:p w14:paraId="2BD0ED94" w14:textId="4782BD0D" w:rsidR="00E6248B" w:rsidRDefault="00E6248B" w:rsidP="00E624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Ogłoszenie o przetargu zostaje zamieszczone na tablicy ogłoszeń Urzędu Miejskiego w Śremie, na stronie internetowej: </w:t>
      </w:r>
      <w:hyperlink r:id="rId6" w:history="1">
        <w:r>
          <w:rPr>
            <w:rStyle w:val="Hipercze"/>
            <w:sz w:val="28"/>
            <w:szCs w:val="28"/>
          </w:rPr>
          <w:t>www.srem.pl</w:t>
        </w:r>
      </w:hyperlink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BIP</w:t>
      </w:r>
      <w:r>
        <w:rPr>
          <w:sz w:val="28"/>
          <w:szCs w:val="28"/>
        </w:rPr>
        <w:t xml:space="preserve">) oraz </w:t>
      </w:r>
      <w:r w:rsidR="0034135D">
        <w:rPr>
          <w:sz w:val="28"/>
          <w:szCs w:val="28"/>
        </w:rPr>
        <w:br/>
      </w:r>
      <w:r>
        <w:rPr>
          <w:sz w:val="28"/>
          <w:szCs w:val="28"/>
        </w:rPr>
        <w:t xml:space="preserve">w prasie elektronicznej. </w:t>
      </w:r>
    </w:p>
    <w:p w14:paraId="09370350" w14:textId="77777777" w:rsidR="00E6248B" w:rsidRDefault="00E6248B" w:rsidP="00E6248B">
      <w:pPr>
        <w:jc w:val="both"/>
        <w:rPr>
          <w:sz w:val="28"/>
          <w:szCs w:val="28"/>
        </w:rPr>
      </w:pPr>
    </w:p>
    <w:p w14:paraId="1E86BE8D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248DA53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2FEC7759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1DAB58F7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5180C81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8"/>
        </w:rPr>
      </w:pPr>
    </w:p>
    <w:p w14:paraId="5488AAFD" w14:textId="2F64413A" w:rsidR="00E6248B" w:rsidRDefault="00E6248B" w:rsidP="00E6248B">
      <w:r>
        <w:drawing>
          <wp:anchor distT="0" distB="0" distL="114300" distR="114300" simplePos="0" relativeHeight="251660288" behindDoc="1" locked="0" layoutInCell="1" allowOverlap="1" wp14:anchorId="1030C346" wp14:editId="113167B5">
            <wp:simplePos x="0" y="0"/>
            <wp:positionH relativeFrom="column">
              <wp:posOffset>4378960</wp:posOffset>
            </wp:positionH>
            <wp:positionV relativeFrom="paragraph">
              <wp:posOffset>2117725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49231" w14:textId="77777777" w:rsidR="00E6248B" w:rsidRDefault="00E6248B" w:rsidP="00E6248B"/>
    <w:p w14:paraId="7D9F5436" w14:textId="77777777" w:rsidR="00B77F71" w:rsidRDefault="00B77F71"/>
    <w:sectPr w:rsidR="00B77F71" w:rsidSect="00CF00A5">
      <w:pgSz w:w="11906" w:h="16838"/>
      <w:pgMar w:top="1418" w:right="141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04206"/>
    <w:multiLevelType w:val="hybridMultilevel"/>
    <w:tmpl w:val="1CF2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B0"/>
    <w:rsid w:val="00016ED6"/>
    <w:rsid w:val="000E0EFC"/>
    <w:rsid w:val="00124EC3"/>
    <w:rsid w:val="002472D2"/>
    <w:rsid w:val="0034135D"/>
    <w:rsid w:val="003C2F06"/>
    <w:rsid w:val="003F6911"/>
    <w:rsid w:val="004B3BA1"/>
    <w:rsid w:val="00562589"/>
    <w:rsid w:val="0059071E"/>
    <w:rsid w:val="006D01B0"/>
    <w:rsid w:val="008C41E0"/>
    <w:rsid w:val="009859BB"/>
    <w:rsid w:val="00A41742"/>
    <w:rsid w:val="00B77F71"/>
    <w:rsid w:val="00C86B0A"/>
    <w:rsid w:val="00CF00A5"/>
    <w:rsid w:val="00DC7E75"/>
    <w:rsid w:val="00E10F85"/>
    <w:rsid w:val="00E6248B"/>
    <w:rsid w:val="00E914F1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D71C"/>
  <w15:chartTrackingRefBased/>
  <w15:docId w15:val="{ED9DEF7B-9149-4EF2-8CE2-5B43FE5F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8B"/>
    <w:pPr>
      <w:spacing w:after="200" w:line="276" w:lineRule="auto"/>
    </w:pPr>
    <w:rPr>
      <w:rFonts w:ascii="Times New Roman" w:eastAsia="Times New Roman" w:hAnsi="Times New Roman" w:cs="Times New Roman"/>
      <w:noProof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624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248B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  <w:noProof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Ratajczak</dc:creator>
  <cp:keywords/>
  <dc:description/>
  <cp:lastModifiedBy>Katarzyna Ratajczak</cp:lastModifiedBy>
  <cp:revision>32</cp:revision>
  <cp:lastPrinted>2020-07-08T06:13:00Z</cp:lastPrinted>
  <dcterms:created xsi:type="dcterms:W3CDTF">2020-07-07T09:34:00Z</dcterms:created>
  <dcterms:modified xsi:type="dcterms:W3CDTF">2020-10-21T06:41:00Z</dcterms:modified>
</cp:coreProperties>
</file>